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E" w:rsidRPr="00D7592E" w:rsidRDefault="00D7592E" w:rsidP="00D7592E">
      <w:pPr>
        <w:widowControl/>
        <w:spacing w:before="100" w:beforeAutospacing="1" w:after="100" w:afterAutospacing="1" w:line="300" w:lineRule="atLeast"/>
        <w:jc w:val="center"/>
        <w:outlineLvl w:val="0"/>
        <w:rPr>
          <w:rFonts w:ascii="宋体" w:eastAsia="宋体" w:hAnsi="宋体" w:cs="宋体"/>
          <w:kern w:val="36"/>
          <w:sz w:val="24"/>
          <w:szCs w:val="24"/>
        </w:rPr>
      </w:pPr>
      <w:r w:rsidRPr="00D7592E">
        <w:rPr>
          <w:rFonts w:ascii="宋体" w:eastAsia="宋体" w:hAnsi="宋体" w:cs="宋体"/>
          <w:kern w:val="36"/>
          <w:sz w:val="24"/>
          <w:szCs w:val="24"/>
        </w:rPr>
        <w:t>新疆公共数字文化智能服务项目公开招标公告</w:t>
      </w:r>
    </w:p>
    <w:p w:rsidR="00D7592E" w:rsidRPr="00D7592E" w:rsidRDefault="00D7592E" w:rsidP="00D7592E">
      <w:pPr>
        <w:widowControl/>
        <w:pBdr>
          <w:bottom w:val="dotted" w:sz="4" w:space="5" w:color="999999"/>
        </w:pBdr>
        <w:spacing w:before="50" w:after="200"/>
        <w:jc w:val="center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D7592E">
        <w:rPr>
          <w:rFonts w:ascii="宋体" w:eastAsia="宋体" w:hAnsi="宋体" w:cs="宋体"/>
          <w:color w:val="666666"/>
          <w:kern w:val="0"/>
          <w:sz w:val="14"/>
          <w:szCs w:val="14"/>
        </w:rPr>
        <w:t>来源：新疆维吾尔自治区文化和旅游厅 发布时间：2020-07-03 浏览次数：613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b/>
          <w:bCs/>
          <w:color w:val="000000"/>
          <w:kern w:val="0"/>
        </w:rPr>
        <w:t>一、项目基本情况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项目编号：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  <w:r w:rsidRPr="00D7592E">
        <w:rPr>
          <w:rFonts w:ascii="Arial" w:eastAsia="宋体" w:hAnsi="Arial" w:cs="Arial"/>
          <w:color w:val="000000"/>
          <w:kern w:val="0"/>
        </w:rPr>
        <w:t>ZFCGHY-20200031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项目名称：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D7592E">
        <w:rPr>
          <w:rFonts w:ascii="Arial" w:eastAsia="宋体" w:hAnsi="Arial" w:cs="Arial"/>
          <w:color w:val="000000"/>
          <w:kern w:val="0"/>
        </w:rPr>
        <w:t>新疆公共数字文化智能服务项目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预算金额（元）：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  <w:r w:rsidRPr="00D7592E">
        <w:rPr>
          <w:rFonts w:ascii="Arial" w:eastAsia="宋体" w:hAnsi="Arial" w:cs="Arial"/>
          <w:color w:val="000000"/>
          <w:kern w:val="0"/>
        </w:rPr>
        <w:t>8950000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>    </w:t>
      </w:r>
      <w:r w:rsidRPr="00D7592E">
        <w:rPr>
          <w:rFonts w:ascii="Arial" w:eastAsia="宋体" w:hAnsi="Arial" w:cs="Arial"/>
          <w:color w:val="000000"/>
          <w:kern w:val="0"/>
        </w:rPr>
        <w:t>采购需求：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215"/>
        <w:gridCol w:w="1215"/>
        <w:gridCol w:w="1215"/>
        <w:gridCol w:w="1215"/>
        <w:gridCol w:w="1215"/>
        <w:gridCol w:w="1215"/>
      </w:tblGrid>
      <w:tr w:rsidR="00D7592E" w:rsidRPr="00D7592E" w:rsidTr="00D7592E"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标项序号</w:t>
            </w:r>
            <w:proofErr w:type="gramEnd"/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标项名称</w:t>
            </w:r>
            <w:proofErr w:type="gramEnd"/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预算金额(元)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简要规格描述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7592E" w:rsidRPr="00D7592E" w:rsidTr="00D7592E"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新疆公共数字文化智能服务项目第一包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2800000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喀什地区的 6 </w:t>
            </w: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乡镇 100 </w:t>
            </w: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村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592E" w:rsidRPr="00D7592E" w:rsidTr="00D7592E"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新疆公共数字文化智能服务项目第二包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2500000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和田地区的 6 </w:t>
            </w: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乡镇 88 </w:t>
            </w: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村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592E" w:rsidRPr="00D7592E" w:rsidTr="00D7592E"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新疆公共数字文化智能服务项目第三包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2125000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阿克苏地区的 5 </w:t>
            </w: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乡镇 75 </w:t>
            </w: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村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592E" w:rsidRPr="00D7592E" w:rsidTr="00D7592E"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新疆公共数字文化智能服务项目第四包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1525000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克州地区的 3 </w:t>
            </w: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乡镇 55 </w:t>
            </w:r>
            <w:proofErr w:type="gramStart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D7592E">
              <w:rPr>
                <w:rFonts w:ascii="宋体" w:eastAsia="宋体" w:hAnsi="宋体" w:cs="宋体"/>
                <w:kern w:val="0"/>
                <w:sz w:val="24"/>
                <w:szCs w:val="24"/>
              </w:rPr>
              <w:t>村</w:t>
            </w:r>
          </w:p>
        </w:tc>
        <w:tc>
          <w:tcPr>
            <w:tcW w:w="7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D7592E" w:rsidRPr="00D7592E" w:rsidRDefault="00D7592E" w:rsidP="00D7592E">
            <w:pPr>
              <w:widowControl/>
              <w:spacing w:after="1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7592E" w:rsidRPr="00D7592E" w:rsidRDefault="00D7592E" w:rsidP="00D7592E">
      <w:pPr>
        <w:widowControl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合同履行期限：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  <w:r w:rsidRPr="00D7592E">
        <w:rPr>
          <w:rFonts w:ascii="Arial" w:eastAsia="宋体" w:hAnsi="Arial" w:cs="Arial"/>
          <w:color w:val="000000"/>
          <w:kern w:val="0"/>
        </w:rPr>
        <w:t>一年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b/>
          <w:bCs/>
          <w:color w:val="000000"/>
          <w:kern w:val="0"/>
        </w:rPr>
        <w:t>二、申请人的资格要求：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>   </w:t>
      </w:r>
      <w:r w:rsidRPr="00D7592E">
        <w:rPr>
          <w:rFonts w:ascii="Arial" w:eastAsia="宋体" w:hAnsi="Arial" w:cs="Arial"/>
          <w:color w:val="000000"/>
          <w:kern w:val="0"/>
        </w:rPr>
        <w:t>1</w:t>
      </w:r>
      <w:r w:rsidRPr="00D7592E">
        <w:rPr>
          <w:rFonts w:ascii="Arial" w:eastAsia="宋体" w:hAnsi="Arial" w:cs="Arial"/>
          <w:color w:val="000000"/>
          <w:kern w:val="0"/>
        </w:rPr>
        <w:t>）符合《中华人民共和国政府采购法》第二十二条的相关规定；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</w:rPr>
        <w:t>   2</w:t>
      </w:r>
      <w:r w:rsidRPr="00D7592E">
        <w:rPr>
          <w:rFonts w:ascii="Arial" w:eastAsia="宋体" w:hAnsi="Arial" w:cs="Arial"/>
          <w:color w:val="000000"/>
          <w:kern w:val="0"/>
        </w:rPr>
        <w:t>）有效的工商营业执照副本、税务登记证副本、组织机构代码证副本或</w:t>
      </w:r>
      <w:r w:rsidRPr="00D7592E">
        <w:rPr>
          <w:rFonts w:ascii="Arial" w:eastAsia="宋体" w:hAnsi="Arial" w:cs="Arial"/>
          <w:color w:val="000000"/>
          <w:kern w:val="0"/>
        </w:rPr>
        <w:t xml:space="preserve">“ </w:t>
      </w:r>
      <w:r w:rsidRPr="00D7592E">
        <w:rPr>
          <w:rFonts w:ascii="Arial" w:eastAsia="宋体" w:hAnsi="Arial" w:cs="Arial"/>
          <w:color w:val="000000"/>
          <w:kern w:val="0"/>
        </w:rPr>
        <w:t>三证合一</w:t>
      </w:r>
      <w:r w:rsidRPr="00D7592E">
        <w:rPr>
          <w:rFonts w:ascii="Arial" w:eastAsia="宋体" w:hAnsi="Arial" w:cs="Arial"/>
          <w:color w:val="000000"/>
          <w:kern w:val="0"/>
        </w:rPr>
        <w:t>”</w:t>
      </w:r>
      <w:r w:rsidRPr="00D7592E">
        <w:rPr>
          <w:rFonts w:ascii="Arial" w:eastAsia="宋体" w:hAnsi="Arial" w:cs="Arial"/>
          <w:color w:val="000000"/>
          <w:kern w:val="0"/>
        </w:rPr>
        <w:t>的营业执照副本；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</w:rPr>
        <w:t>   3</w:t>
      </w:r>
      <w:r w:rsidRPr="00D7592E">
        <w:rPr>
          <w:rFonts w:ascii="Arial" w:eastAsia="宋体" w:hAnsi="Arial" w:cs="Arial"/>
          <w:color w:val="000000"/>
          <w:kern w:val="0"/>
        </w:rPr>
        <w:t>）提供法人授权委托书原件及被授权人身份证原件，授权委托人须为投标人缴纳社保人员；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</w:rPr>
        <w:lastRenderedPageBreak/>
        <w:t>   4</w:t>
      </w:r>
      <w:r w:rsidRPr="00D7592E">
        <w:rPr>
          <w:rFonts w:ascii="Arial" w:eastAsia="宋体" w:hAnsi="Arial" w:cs="Arial"/>
          <w:color w:val="000000"/>
          <w:kern w:val="0"/>
        </w:rPr>
        <w:t>）有依法缴纳社会保障资金的良好记录（提供</w:t>
      </w:r>
      <w:r w:rsidRPr="00D7592E">
        <w:rPr>
          <w:rFonts w:ascii="Arial" w:eastAsia="宋体" w:hAnsi="Arial" w:cs="Arial"/>
          <w:color w:val="000000"/>
          <w:kern w:val="0"/>
        </w:rPr>
        <w:t>2020</w:t>
      </w:r>
      <w:r w:rsidRPr="00D7592E">
        <w:rPr>
          <w:rFonts w:ascii="Arial" w:eastAsia="宋体" w:hAnsi="Arial" w:cs="Arial"/>
          <w:color w:val="000000"/>
          <w:kern w:val="0"/>
        </w:rPr>
        <w:t>年近三月社保缴纳证明）；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</w:rPr>
        <w:t>   5</w:t>
      </w:r>
      <w:r w:rsidRPr="00D7592E">
        <w:rPr>
          <w:rFonts w:ascii="Arial" w:eastAsia="宋体" w:hAnsi="Arial" w:cs="Arial"/>
          <w:color w:val="000000"/>
          <w:kern w:val="0"/>
        </w:rPr>
        <w:t>）投标人须提供在</w:t>
      </w:r>
      <w:r w:rsidRPr="00D7592E">
        <w:rPr>
          <w:rFonts w:ascii="Arial" w:eastAsia="宋体" w:hAnsi="Arial" w:cs="Arial"/>
          <w:color w:val="000000"/>
          <w:kern w:val="0"/>
        </w:rPr>
        <w:t>“</w:t>
      </w:r>
      <w:r w:rsidRPr="00D7592E">
        <w:rPr>
          <w:rFonts w:ascii="Arial" w:eastAsia="宋体" w:hAnsi="Arial" w:cs="Arial"/>
          <w:color w:val="000000"/>
          <w:kern w:val="0"/>
        </w:rPr>
        <w:t>信用中国</w:t>
      </w:r>
      <w:r w:rsidRPr="00D7592E">
        <w:rPr>
          <w:rFonts w:ascii="Arial" w:eastAsia="宋体" w:hAnsi="Arial" w:cs="Arial"/>
          <w:color w:val="000000"/>
          <w:kern w:val="0"/>
        </w:rPr>
        <w:t>”</w:t>
      </w:r>
      <w:r w:rsidRPr="00D7592E">
        <w:rPr>
          <w:rFonts w:ascii="Arial" w:eastAsia="宋体" w:hAnsi="Arial" w:cs="Arial"/>
          <w:color w:val="000000"/>
          <w:kern w:val="0"/>
        </w:rPr>
        <w:t>（</w:t>
      </w:r>
      <w:hyperlink r:id="rId6" w:history="1">
        <w:r w:rsidRPr="00D7592E">
          <w:rPr>
            <w:rFonts w:ascii="Arial" w:eastAsia="宋体" w:hAnsi="Arial" w:cs="Arial"/>
            <w:color w:val="0000FF"/>
            <w:kern w:val="0"/>
            <w:u w:val="single"/>
          </w:rPr>
          <w:t>www.creditchina.gov.cn</w:t>
        </w:r>
      </w:hyperlink>
      <w:r w:rsidRPr="00D7592E">
        <w:rPr>
          <w:rFonts w:ascii="Arial" w:eastAsia="宋体" w:hAnsi="Arial" w:cs="Arial"/>
          <w:color w:val="000000"/>
          <w:kern w:val="0"/>
        </w:rPr>
        <w:t>）和</w:t>
      </w:r>
      <w:r w:rsidRPr="00D7592E">
        <w:rPr>
          <w:rFonts w:ascii="Arial" w:eastAsia="宋体" w:hAnsi="Arial" w:cs="Arial"/>
          <w:color w:val="000000"/>
          <w:kern w:val="0"/>
        </w:rPr>
        <w:t>“</w:t>
      </w:r>
      <w:r w:rsidRPr="00D7592E">
        <w:rPr>
          <w:rFonts w:ascii="Arial" w:eastAsia="宋体" w:hAnsi="Arial" w:cs="Arial"/>
          <w:color w:val="000000"/>
          <w:kern w:val="0"/>
        </w:rPr>
        <w:t>中国政府采购网</w:t>
      </w:r>
      <w:r w:rsidRPr="00D7592E">
        <w:rPr>
          <w:rFonts w:ascii="Arial" w:eastAsia="宋体" w:hAnsi="Arial" w:cs="Arial"/>
          <w:color w:val="000000"/>
          <w:kern w:val="0"/>
        </w:rPr>
        <w:t xml:space="preserve"> </w:t>
      </w:r>
      <w:r w:rsidRPr="00D7592E">
        <w:rPr>
          <w:rFonts w:ascii="Arial" w:eastAsia="宋体" w:hAnsi="Arial" w:cs="Arial"/>
          <w:color w:val="000000"/>
          <w:kern w:val="0"/>
        </w:rPr>
        <w:t>（</w:t>
      </w:r>
      <w:hyperlink r:id="rId7" w:history="1">
        <w:r w:rsidRPr="00D7592E">
          <w:rPr>
            <w:rFonts w:ascii="Arial" w:eastAsia="宋体" w:hAnsi="Arial" w:cs="Arial"/>
            <w:color w:val="0000FF"/>
            <w:kern w:val="0"/>
            <w:u w:val="single"/>
          </w:rPr>
          <w:t>www.ccgp.gov.cn</w:t>
        </w:r>
      </w:hyperlink>
      <w:r w:rsidRPr="00D7592E">
        <w:rPr>
          <w:rFonts w:ascii="Arial" w:eastAsia="宋体" w:hAnsi="Arial" w:cs="Arial"/>
          <w:color w:val="000000"/>
          <w:kern w:val="0"/>
        </w:rPr>
        <w:t>）</w:t>
      </w:r>
      <w:r w:rsidRPr="00D7592E">
        <w:rPr>
          <w:rFonts w:ascii="Arial" w:eastAsia="宋体" w:hAnsi="Arial" w:cs="Arial"/>
          <w:color w:val="000000"/>
          <w:kern w:val="0"/>
        </w:rPr>
        <w:t>”</w:t>
      </w:r>
      <w:r w:rsidRPr="00D7592E">
        <w:rPr>
          <w:rFonts w:ascii="Arial" w:eastAsia="宋体" w:hAnsi="Arial" w:cs="Arial"/>
          <w:color w:val="000000"/>
          <w:kern w:val="0"/>
        </w:rPr>
        <w:t>网站上未被列入失信被执行人、重大税收违法案件当事人名单、政府采购严重违法失信行为记录名单截图及信用报告的网页打印件（网页</w:t>
      </w:r>
      <w:proofErr w:type="gramStart"/>
      <w:r w:rsidRPr="00D7592E">
        <w:rPr>
          <w:rFonts w:ascii="Arial" w:eastAsia="宋体" w:hAnsi="Arial" w:cs="Arial"/>
          <w:color w:val="000000"/>
          <w:kern w:val="0"/>
        </w:rPr>
        <w:t>打印件须自</w:t>
      </w:r>
      <w:proofErr w:type="gramEnd"/>
      <w:r w:rsidRPr="00D7592E">
        <w:rPr>
          <w:rFonts w:ascii="Arial" w:eastAsia="宋体" w:hAnsi="Arial" w:cs="Arial"/>
          <w:color w:val="000000"/>
          <w:kern w:val="0"/>
        </w:rPr>
        <w:t>公告发布之日起至投标截止时间从上述网站中打印）；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</w:rPr>
        <w:t xml:space="preserve">   </w:t>
      </w:r>
      <w:r w:rsidRPr="00D7592E">
        <w:rPr>
          <w:rFonts w:ascii="Arial" w:eastAsia="宋体" w:hAnsi="Arial" w:cs="Arial"/>
          <w:color w:val="000000"/>
          <w:kern w:val="0"/>
        </w:rPr>
        <w:t>本项目不接受联合体投标；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7592E" w:rsidRPr="00D7592E" w:rsidRDefault="00D7592E" w:rsidP="00D7592E">
      <w:pPr>
        <w:widowControl/>
        <w:spacing w:before="170" w:after="170" w:line="3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D7592E">
        <w:rPr>
          <w:rFonts w:ascii="Arial" w:eastAsia="宋体" w:hAnsi="Arial" w:cs="Arial"/>
          <w:b/>
          <w:bCs/>
          <w:color w:val="000000"/>
          <w:kern w:val="0"/>
        </w:rPr>
        <w:t>三、获取招标文件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时间：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2020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年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07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月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06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日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至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2020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年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07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月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10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日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，每天上午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10:00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至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14:00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，下午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15:00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至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19:00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（北京时间，线上获取法定节假日均可，线下获取文件法定节假日除外）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地点（网址）：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  <w:r w:rsidRPr="00D7592E">
        <w:rPr>
          <w:rFonts w:ascii="Arial" w:eastAsia="宋体" w:hAnsi="Arial" w:cs="Arial"/>
          <w:color w:val="000000"/>
          <w:kern w:val="0"/>
        </w:rPr>
        <w:t>https://www.zcygov.cn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方式：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 </w:t>
      </w:r>
      <w:r w:rsidRPr="00D7592E">
        <w:rPr>
          <w:rFonts w:ascii="Arial" w:eastAsia="宋体" w:hAnsi="Arial" w:cs="Arial"/>
          <w:color w:val="000000"/>
          <w:kern w:val="0"/>
        </w:rPr>
        <w:t>线下获取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b/>
          <w:bCs/>
          <w:color w:val="000000"/>
          <w:kern w:val="0"/>
        </w:rPr>
        <w:t>四、提交投标文件截止时间、开标时间和地点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提交投标文件截止时间：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 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2020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年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07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月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28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日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11:00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（北京时间）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投标地点：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乌鲁木齐市五星北路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194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号新地园大厦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13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楼会议室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开标时间：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2020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年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07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月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28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日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11:00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开标地点：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乌鲁木齐市五星北路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194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号新地园大厦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13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楼会议室</w:t>
      </w:r>
    </w:p>
    <w:p w:rsidR="00D7592E" w:rsidRPr="00D7592E" w:rsidRDefault="00D7592E" w:rsidP="00D7592E">
      <w:pPr>
        <w:widowControl/>
        <w:spacing w:before="170" w:after="170" w:line="3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D7592E">
        <w:rPr>
          <w:rFonts w:ascii="Arial" w:eastAsia="宋体" w:hAnsi="Arial" w:cs="Arial"/>
          <w:b/>
          <w:bCs/>
          <w:color w:val="000000"/>
          <w:kern w:val="0"/>
        </w:rPr>
        <w:t>五、公告期限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自本公告发布之日起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5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个工作日。</w:t>
      </w:r>
    </w:p>
    <w:p w:rsidR="00D7592E" w:rsidRPr="00D7592E" w:rsidRDefault="00D7592E" w:rsidP="00D7592E">
      <w:pPr>
        <w:widowControl/>
        <w:spacing w:before="170" w:after="170" w:line="3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D7592E">
        <w:rPr>
          <w:rFonts w:ascii="Arial" w:eastAsia="宋体" w:hAnsi="Arial" w:cs="Arial"/>
          <w:b/>
          <w:bCs/>
          <w:color w:val="000000"/>
          <w:kern w:val="0"/>
        </w:rPr>
        <w:t>六、其他补充事宜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>     </w:t>
      </w:r>
      <w:r w:rsidRPr="00D7592E">
        <w:rPr>
          <w:rFonts w:ascii="Arial" w:eastAsia="宋体" w:hAnsi="Arial" w:cs="Arial"/>
          <w:color w:val="000000"/>
          <w:kern w:val="0"/>
        </w:rPr>
        <w:t>项目内容：</w:t>
      </w:r>
      <w:r w:rsidRPr="00D7592E">
        <w:rPr>
          <w:rFonts w:ascii="Arial" w:eastAsia="宋体" w:hAnsi="Arial" w:cs="Arial"/>
          <w:color w:val="000000"/>
          <w:kern w:val="0"/>
        </w:rPr>
        <w:t xml:space="preserve"> </w:t>
      </w:r>
      <w:r w:rsidRPr="00D7592E">
        <w:rPr>
          <w:rFonts w:ascii="Arial" w:eastAsia="宋体" w:hAnsi="Arial" w:cs="Arial"/>
          <w:color w:val="000000"/>
          <w:kern w:val="0"/>
        </w:rPr>
        <w:t>建设范围是阿克苏地区、喀什地区、克州、和田地区的</w:t>
      </w:r>
      <w:r w:rsidRPr="00D7592E">
        <w:rPr>
          <w:rFonts w:ascii="Arial" w:eastAsia="宋体" w:hAnsi="Arial" w:cs="Arial"/>
          <w:color w:val="000000"/>
          <w:kern w:val="0"/>
        </w:rPr>
        <w:t>20</w:t>
      </w:r>
      <w:r w:rsidRPr="00D7592E">
        <w:rPr>
          <w:rFonts w:ascii="Arial" w:eastAsia="宋体" w:hAnsi="Arial" w:cs="Arial"/>
          <w:color w:val="000000"/>
          <w:kern w:val="0"/>
        </w:rPr>
        <w:t>个乡镇和</w:t>
      </w:r>
      <w:r w:rsidRPr="00D7592E">
        <w:rPr>
          <w:rFonts w:ascii="Arial" w:eastAsia="宋体" w:hAnsi="Arial" w:cs="Arial"/>
          <w:color w:val="000000"/>
          <w:kern w:val="0"/>
        </w:rPr>
        <w:t>318</w:t>
      </w:r>
      <w:r w:rsidRPr="00D7592E">
        <w:rPr>
          <w:rFonts w:ascii="Arial" w:eastAsia="宋体" w:hAnsi="Arial" w:cs="Arial"/>
          <w:color w:val="000000"/>
          <w:kern w:val="0"/>
        </w:rPr>
        <w:t>个村。建设内容是为基层服务点提供高效、便捷、丰富的数字文化服务环境和资源，群众可在基层服务站点进行电子书报阅读、数字文化资源视听、数字资源定制推送，参加培训和群众性文化活动等服务。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</w:rPr>
        <w:t xml:space="preserve">     </w:t>
      </w:r>
      <w:r w:rsidRPr="00D7592E">
        <w:rPr>
          <w:rFonts w:ascii="Arial" w:eastAsia="宋体" w:hAnsi="Arial" w:cs="Arial"/>
          <w:color w:val="000000"/>
          <w:kern w:val="0"/>
        </w:rPr>
        <w:t>其他说明：</w:t>
      </w:r>
      <w:r w:rsidRPr="00D7592E">
        <w:rPr>
          <w:rFonts w:ascii="Arial" w:eastAsia="宋体" w:hAnsi="Arial" w:cs="Arial"/>
          <w:color w:val="000000"/>
          <w:kern w:val="0"/>
        </w:rPr>
        <w:t xml:space="preserve"> </w:t>
      </w:r>
      <w:r w:rsidRPr="00D7592E">
        <w:rPr>
          <w:rFonts w:ascii="Arial" w:eastAsia="宋体" w:hAnsi="Arial" w:cs="Arial"/>
          <w:color w:val="000000"/>
          <w:kern w:val="0"/>
        </w:rPr>
        <w:t>单位负责人为同一人或者存在控股、管理关系的不同单位，不得参加同一合同段投标。每个投标方可参与多包投标，但最终只允许中其中一包。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 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报名时须提供：携带本公告供应商的资格要求（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2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条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-5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条）规定的资格证明文件（均为原件）。以上证件需提供原件备查及复印件二份加盖公章。　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b/>
          <w:bCs/>
          <w:color w:val="000000"/>
          <w:kern w:val="0"/>
        </w:rPr>
        <w:t>七、对本次招标提出询问，请按以下方式联系。</w:t>
      </w:r>
      <w:r w:rsidRPr="00D7592E">
        <w:rPr>
          <w:rFonts w:ascii="Arial" w:eastAsia="宋体" w:hAnsi="Arial" w:cs="Arial"/>
          <w:color w:val="000000"/>
          <w:kern w:val="0"/>
          <w:sz w:val="16"/>
          <w:szCs w:val="16"/>
        </w:rPr>
        <w:t xml:space="preserve">　　　　　　　　　　　　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>    1.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采购人信息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名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称：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新疆维吾尔自治区文化和旅游厅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proofErr w:type="gramStart"/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 xml:space="preserve">　　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　　　　　　　　　</w:t>
      </w:r>
      <w:proofErr w:type="gramEnd"/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地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址：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乌鲁木齐市天山区金银路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143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号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 xml:space="preserve">　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项目联系人（询问）：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巴老师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    </w:t>
      </w:r>
      <w:proofErr w:type="gramStart"/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　　　　　　　　　　</w:t>
      </w:r>
      <w:proofErr w:type="gramEnd"/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项目联系方式（询问）：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15999157227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proofErr w:type="gramStart"/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　　　　　　　　　</w:t>
      </w:r>
      <w:proofErr w:type="gramEnd"/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  <w:r w:rsidRPr="00D7592E">
        <w:rPr>
          <w:rFonts w:ascii="Arial" w:eastAsia="宋体" w:hAnsi="Arial" w:cs="Arial"/>
          <w:color w:val="000000"/>
          <w:kern w:val="0"/>
          <w:sz w:val="16"/>
          <w:szCs w:val="16"/>
        </w:rPr>
        <w:t>     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2.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采购代理机构信息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名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称：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新疆华</w:t>
      </w:r>
      <w:proofErr w:type="gramStart"/>
      <w:r w:rsidRPr="00D7592E">
        <w:rPr>
          <w:rFonts w:ascii="Arial" w:eastAsia="宋体" w:hAnsi="Arial" w:cs="Arial"/>
          <w:color w:val="000000"/>
          <w:kern w:val="0"/>
          <w:u w:val="single"/>
        </w:rPr>
        <w:t>域建设</w:t>
      </w:r>
      <w:proofErr w:type="gramEnd"/>
      <w:r w:rsidRPr="00D7592E">
        <w:rPr>
          <w:rFonts w:ascii="Arial" w:eastAsia="宋体" w:hAnsi="Arial" w:cs="Arial"/>
          <w:color w:val="000000"/>
          <w:kern w:val="0"/>
          <w:u w:val="single"/>
        </w:rPr>
        <w:t>工程项目管理咨询有限公司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proofErr w:type="gramStart"/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　　　　　　　　　　　</w:t>
      </w:r>
      <w:proofErr w:type="gramEnd"/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地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 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址：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新疆乌鲁木齐市水磨沟区五星北路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194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号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栋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1401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号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 xml:space="preserve">　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 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 xml:space="preserve">　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项目联系人（询问）：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王文周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 xml:space="preserve">、马红萍、吴哲　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  </w:t>
      </w:r>
      <w:proofErr w:type="gramStart"/>
      <w:r w:rsidRPr="00D7592E">
        <w:rPr>
          <w:rFonts w:ascii="Arial" w:eastAsia="宋体" w:hAnsi="Arial" w:cs="Arial"/>
          <w:color w:val="000000"/>
          <w:kern w:val="0"/>
          <w:szCs w:val="21"/>
        </w:rPr>
        <w:t xml:space="preserve">　　　　　　　　　　　</w:t>
      </w:r>
      <w:proofErr w:type="gramEnd"/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Cs w:val="21"/>
        </w:rPr>
        <w:lastRenderedPageBreak/>
        <w:t xml:space="preserve">    </w:t>
      </w:r>
      <w:r w:rsidRPr="00D7592E">
        <w:rPr>
          <w:rFonts w:ascii="Arial" w:eastAsia="宋体" w:hAnsi="Arial" w:cs="Arial"/>
          <w:color w:val="000000"/>
          <w:kern w:val="0"/>
          <w:szCs w:val="21"/>
        </w:rPr>
        <w:t>项目联系方式（询问）：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u w:val="single"/>
        </w:rPr>
        <w:t>13565422534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 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、</w:t>
      </w:r>
      <w:r w:rsidRPr="00D7592E">
        <w:rPr>
          <w:rFonts w:ascii="Arial" w:eastAsia="宋体" w:hAnsi="Arial" w:cs="Arial"/>
          <w:color w:val="000000"/>
          <w:kern w:val="0"/>
          <w:szCs w:val="21"/>
          <w:u w:val="single"/>
        </w:rPr>
        <w:t>0991-4630336</w:t>
      </w:r>
    </w:p>
    <w:p w:rsidR="00D7592E" w:rsidRPr="00D7592E" w:rsidRDefault="00D7592E" w:rsidP="00D7592E">
      <w:pPr>
        <w:widowControl/>
        <w:spacing w:before="50" w:after="50"/>
        <w:jc w:val="left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D7592E">
        <w:rPr>
          <w:rFonts w:ascii="Arial" w:eastAsia="宋体" w:hAnsi="Arial" w:cs="Arial"/>
          <w:color w:val="000000"/>
          <w:kern w:val="0"/>
          <w:sz w:val="16"/>
          <w:szCs w:val="16"/>
        </w:rPr>
        <w:t> </w:t>
      </w:r>
    </w:p>
    <w:p w:rsidR="00000000" w:rsidRPr="00D7592E" w:rsidRDefault="00B00F61"/>
    <w:sectPr w:rsidR="00000000" w:rsidRPr="00D7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2E" w:rsidRDefault="00D7592E" w:rsidP="00D7592E">
      <w:r>
        <w:separator/>
      </w:r>
    </w:p>
  </w:endnote>
  <w:endnote w:type="continuationSeparator" w:id="1">
    <w:p w:rsidR="00D7592E" w:rsidRDefault="00D7592E" w:rsidP="00D7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2E" w:rsidRDefault="00D7592E" w:rsidP="00D7592E">
      <w:r>
        <w:separator/>
      </w:r>
    </w:p>
  </w:footnote>
  <w:footnote w:type="continuationSeparator" w:id="1">
    <w:p w:rsidR="00D7592E" w:rsidRDefault="00D7592E" w:rsidP="00D75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92E"/>
    <w:rsid w:val="001234E4"/>
    <w:rsid w:val="00B00F61"/>
    <w:rsid w:val="00D7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59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92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592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tail-info">
    <w:name w:val="detail-info"/>
    <w:basedOn w:val="a"/>
    <w:rsid w:val="00D759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759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592E"/>
    <w:rPr>
      <w:b/>
      <w:bCs/>
    </w:rPr>
  </w:style>
  <w:style w:type="character" w:customStyle="1" w:styleId="bookmark-item">
    <w:name w:val="bookmark-item"/>
    <w:basedOn w:val="a0"/>
    <w:rsid w:val="00D7592E"/>
  </w:style>
  <w:style w:type="character" w:customStyle="1" w:styleId="sub">
    <w:name w:val="sub"/>
    <w:basedOn w:val="a0"/>
    <w:rsid w:val="00D7592E"/>
  </w:style>
  <w:style w:type="character" w:styleId="a7">
    <w:name w:val="Hyperlink"/>
    <w:basedOn w:val="a0"/>
    <w:uiPriority w:val="99"/>
    <w:semiHidden/>
    <w:unhideWhenUsed/>
    <w:rsid w:val="00D75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ditchina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277266660@qq.com</dc:creator>
  <cp:keywords/>
  <dc:description/>
  <cp:lastModifiedBy>277266660@qq.com</cp:lastModifiedBy>
  <cp:revision>4</cp:revision>
  <dcterms:created xsi:type="dcterms:W3CDTF">2020-12-17T09:54:00Z</dcterms:created>
  <dcterms:modified xsi:type="dcterms:W3CDTF">2020-12-17T09:54:00Z</dcterms:modified>
</cp:coreProperties>
</file>