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auto"/>
          <w:spacing w:val="0"/>
          <w:kern w:val="44"/>
          <w:sz w:val="40"/>
          <w:szCs w:val="40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u w:val="none"/>
          <w:lang w:val="en-US" w:eastAsia="zh-CN" w:bidi="ar"/>
        </w:rPr>
        <w:t>自治区文化和旅游厅2025年行政执法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u w:val="none"/>
          <w:lang w:val="en-US" w:eastAsia="zh-CN" w:bidi="ar"/>
        </w:rPr>
        <w:t>统计年报明细表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u w:val="none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465" w:tblpY="125"/>
        <w:tblOverlap w:val="never"/>
        <w:tblW w:w="9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922"/>
        <w:gridCol w:w="1671"/>
        <w:gridCol w:w="2031"/>
        <w:gridCol w:w="2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行政处罚</w:t>
            </w:r>
          </w:p>
        </w:tc>
        <w:tc>
          <w:tcPr>
            <w:tcW w:w="2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警告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、通报批评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罚款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没收违法所得、没收非法财物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暂扣许可证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降低资质等级、吊销许可证件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限制开展生产经营活动、责令停产停业、责令关闭、限制从业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行政拘留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其他行政处罚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行政许可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申请数量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1354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受理数量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1354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许可数量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1354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不予许可数量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撤销行政许可数量</w:t>
            </w:r>
          </w:p>
        </w:tc>
        <w:tc>
          <w:tcPr>
            <w:tcW w:w="5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行政强制</w:t>
            </w:r>
          </w:p>
        </w:tc>
        <w:tc>
          <w:tcPr>
            <w:tcW w:w="2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行政强制措施</w:t>
            </w:r>
          </w:p>
        </w:tc>
        <w:tc>
          <w:tcPr>
            <w:tcW w:w="3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56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限制公民人身自由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查封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场所、设施或者财物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扣押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财物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冻结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存款、汇款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其他行政强制措施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行政强制执行</w:t>
            </w: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申请人民法院强制执行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加处罚款或者滞纳金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划拨存款、汇款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拍卖或依法处理查封、扣押的场所、设施或者财物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排除妨碍、恢复原状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代履行</w:t>
            </w:r>
          </w:p>
        </w:tc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其他强制执行方式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行政确认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153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征收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行政裁决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行政给付</w:t>
            </w:r>
          </w:p>
        </w:tc>
        <w:tc>
          <w:tcPr>
            <w:tcW w:w="8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行政检查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4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行政奖励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听证情况</w:t>
            </w:r>
          </w:p>
        </w:tc>
        <w:tc>
          <w:tcPr>
            <w:tcW w:w="4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应告知当事人听证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 xml:space="preserve">                         已组织听证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u w:val="single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  <w:lang w:eastAsia="zh-CN"/>
              </w:rPr>
              <w:t>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9766F"/>
    <w:rsid w:val="71EB5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2026-03-31T19:45:38Z</dcterms:created>
  <dc:creator>user</dc:creator>
  <cp:lastModifiedBy>ADMIN</cp:lastModifiedBy>
  <dcterms:modified xsi:type="dcterms:W3CDTF">2026-03-31T11:35:05Z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988643C5811840E095650592BF1F3F36</vt:lpwstr>
  </property>
</Properties>
</file>